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66" w:rsidRDefault="00431366" w:rsidP="001A70C5">
      <w:pPr>
        <w:rPr>
          <w:rStyle w:val="Heading5Char"/>
        </w:rPr>
      </w:pPr>
      <w:r>
        <w:rPr>
          <w:rStyle w:val="Heading5Char"/>
        </w:rPr>
        <w:t>Participants</w:t>
      </w:r>
    </w:p>
    <w:p w:rsidR="009667CE" w:rsidRDefault="009667CE" w:rsidP="00431366">
      <w:pPr>
        <w:pStyle w:val="ListParagraph"/>
        <w:numPr>
          <w:ilvl w:val="0"/>
          <w:numId w:val="21"/>
        </w:numPr>
        <w:spacing w:after="0"/>
        <w:sectPr w:rsidR="009667CE" w:rsidSect="006C6474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1366" w:rsidRDefault="00431366" w:rsidP="00431366">
      <w:pPr>
        <w:pStyle w:val="ListParagraph"/>
        <w:numPr>
          <w:ilvl w:val="0"/>
          <w:numId w:val="21"/>
        </w:numPr>
        <w:spacing w:after="0"/>
      </w:pPr>
      <w:r>
        <w:t>Avangrid – Lori Cole</w:t>
      </w:r>
    </w:p>
    <w:p w:rsidR="00431366" w:rsidRDefault="00431366" w:rsidP="00431366">
      <w:pPr>
        <w:pStyle w:val="ListParagraph"/>
        <w:numPr>
          <w:ilvl w:val="0"/>
          <w:numId w:val="21"/>
        </w:numPr>
        <w:spacing w:after="0"/>
      </w:pPr>
      <w:r>
        <w:t xml:space="preserve">Central Hudson – </w:t>
      </w:r>
      <w:r w:rsidR="00531161">
        <w:t>John Borchert</w:t>
      </w:r>
    </w:p>
    <w:p w:rsidR="00431366" w:rsidRDefault="00431366" w:rsidP="00431366">
      <w:pPr>
        <w:pStyle w:val="ListParagraph"/>
        <w:numPr>
          <w:ilvl w:val="0"/>
          <w:numId w:val="21"/>
        </w:numPr>
        <w:spacing w:after="0"/>
      </w:pPr>
      <w:r>
        <w:t xml:space="preserve">City of NY </w:t>
      </w:r>
      <w:r w:rsidR="00531161">
        <w:t>–</w:t>
      </w:r>
      <w:r>
        <w:t xml:space="preserve"> </w:t>
      </w:r>
      <w:r w:rsidR="00531161">
        <w:t>Anthony Fiore</w:t>
      </w:r>
    </w:p>
    <w:p w:rsidR="00431366" w:rsidRDefault="00431366" w:rsidP="00431366">
      <w:pPr>
        <w:pStyle w:val="ListParagraph"/>
        <w:numPr>
          <w:ilvl w:val="0"/>
          <w:numId w:val="21"/>
        </w:numPr>
        <w:spacing w:after="0"/>
      </w:pPr>
      <w:r>
        <w:t>Con Edison / O&amp;R – Tom Mimnagh</w:t>
      </w:r>
      <w:r w:rsidR="00531161">
        <w:t xml:space="preserve">, </w:t>
      </w:r>
    </w:p>
    <w:p w:rsidR="00697988" w:rsidRDefault="00697988" w:rsidP="00697988">
      <w:pPr>
        <w:pStyle w:val="ListParagraph"/>
        <w:numPr>
          <w:ilvl w:val="0"/>
          <w:numId w:val="21"/>
        </w:numPr>
        <w:spacing w:after="0"/>
      </w:pPr>
      <w:r>
        <w:t>Couch White LLC – Mike Mager</w:t>
      </w:r>
    </w:p>
    <w:p w:rsidR="009C4775" w:rsidRDefault="009C4775" w:rsidP="009C4775">
      <w:pPr>
        <w:pStyle w:val="ListParagraph"/>
        <w:numPr>
          <w:ilvl w:val="0"/>
          <w:numId w:val="21"/>
        </w:numPr>
        <w:spacing w:after="0"/>
      </w:pPr>
      <w:r>
        <w:t>Dept. of State Utility Intervention Unit (UIU) – Erin Hogan</w:t>
      </w:r>
    </w:p>
    <w:p w:rsidR="00431366" w:rsidRDefault="00431366" w:rsidP="00431366">
      <w:pPr>
        <w:pStyle w:val="ListParagraph"/>
        <w:numPr>
          <w:ilvl w:val="0"/>
          <w:numId w:val="21"/>
        </w:numPr>
        <w:spacing w:after="0"/>
      </w:pPr>
      <w:r>
        <w:t>Direct Energy – Chris Kallaher</w:t>
      </w:r>
    </w:p>
    <w:p w:rsidR="00431366" w:rsidRDefault="00431366" w:rsidP="00431366">
      <w:pPr>
        <w:pStyle w:val="ListParagraph"/>
        <w:numPr>
          <w:ilvl w:val="0"/>
          <w:numId w:val="21"/>
        </w:numPr>
        <w:spacing w:after="0"/>
      </w:pPr>
      <w:r>
        <w:t>EnerNOC</w:t>
      </w:r>
      <w:r w:rsidR="00531161">
        <w:t xml:space="preserve"> – Greg Geller</w:t>
      </w:r>
    </w:p>
    <w:p w:rsidR="00431366" w:rsidRDefault="00697988" w:rsidP="00431366">
      <w:pPr>
        <w:pStyle w:val="ListParagraph"/>
        <w:numPr>
          <w:ilvl w:val="0"/>
          <w:numId w:val="21"/>
        </w:numPr>
        <w:spacing w:after="0"/>
      </w:pPr>
      <w:r>
        <w:t>Environmental Defense Fund – Rory Christian</w:t>
      </w:r>
    </w:p>
    <w:p w:rsidR="00697988" w:rsidRDefault="00697988" w:rsidP="00697988">
      <w:pPr>
        <w:pStyle w:val="ListParagraph"/>
        <w:numPr>
          <w:ilvl w:val="0"/>
          <w:numId w:val="21"/>
        </w:numPr>
        <w:spacing w:after="0"/>
      </w:pPr>
      <w:r>
        <w:t>Exelon – Chris Wentlent</w:t>
      </w:r>
    </w:p>
    <w:p w:rsidR="00531161" w:rsidRDefault="00431366" w:rsidP="00531161">
      <w:pPr>
        <w:pStyle w:val="ListParagraph"/>
        <w:numPr>
          <w:ilvl w:val="0"/>
          <w:numId w:val="21"/>
        </w:numPr>
        <w:spacing w:after="0"/>
      </w:pPr>
      <w:r>
        <w:t>National Grid – John Leana</w:t>
      </w:r>
    </w:p>
    <w:p w:rsidR="00431366" w:rsidRDefault="00431366" w:rsidP="00431366">
      <w:pPr>
        <w:pStyle w:val="ListParagraph"/>
        <w:numPr>
          <w:ilvl w:val="0"/>
          <w:numId w:val="21"/>
        </w:numPr>
        <w:spacing w:after="0"/>
      </w:pPr>
      <w:r>
        <w:t>NRDC – Miles Farmer</w:t>
      </w:r>
    </w:p>
    <w:p w:rsidR="00531161" w:rsidRDefault="00531161" w:rsidP="00431366">
      <w:pPr>
        <w:pStyle w:val="ListParagraph"/>
        <w:numPr>
          <w:ilvl w:val="0"/>
          <w:numId w:val="21"/>
        </w:numPr>
        <w:spacing w:after="0"/>
      </w:pPr>
      <w:r>
        <w:t>NRG – Peter Fuller</w:t>
      </w:r>
    </w:p>
    <w:p w:rsidR="00531161" w:rsidRDefault="00531161" w:rsidP="00431366">
      <w:pPr>
        <w:pStyle w:val="ListParagraph"/>
        <w:numPr>
          <w:ilvl w:val="0"/>
          <w:numId w:val="21"/>
        </w:numPr>
        <w:spacing w:after="0"/>
      </w:pPr>
      <w:r>
        <w:t>NY-BEST – Bill Acker</w:t>
      </w:r>
    </w:p>
    <w:p w:rsidR="00531161" w:rsidRDefault="00531161" w:rsidP="00431366">
      <w:pPr>
        <w:pStyle w:val="ListParagraph"/>
        <w:numPr>
          <w:ilvl w:val="0"/>
          <w:numId w:val="21"/>
        </w:numPr>
        <w:spacing w:after="0"/>
      </w:pPr>
      <w:r>
        <w:t>NYDPS – Tammy Mitchell</w:t>
      </w:r>
    </w:p>
    <w:p w:rsidR="00431366" w:rsidRDefault="00431366" w:rsidP="00431366">
      <w:pPr>
        <w:pStyle w:val="ListParagraph"/>
        <w:numPr>
          <w:ilvl w:val="0"/>
          <w:numId w:val="21"/>
        </w:numPr>
        <w:spacing w:after="0"/>
      </w:pPr>
      <w:r>
        <w:t>NYISO</w:t>
      </w:r>
      <w:r w:rsidR="00A50103">
        <w:t xml:space="preserve"> – Mike DeS</w:t>
      </w:r>
      <w:r w:rsidR="00531161">
        <w:t>ocio</w:t>
      </w:r>
    </w:p>
    <w:p w:rsidR="00431366" w:rsidRDefault="00431366" w:rsidP="00431366">
      <w:pPr>
        <w:pStyle w:val="ListParagraph"/>
        <w:numPr>
          <w:ilvl w:val="0"/>
          <w:numId w:val="21"/>
        </w:numPr>
        <w:spacing w:after="0"/>
      </w:pPr>
      <w:r>
        <w:t>NYPA – Maryam Sharif</w:t>
      </w:r>
    </w:p>
    <w:p w:rsidR="00431366" w:rsidRDefault="00431366" w:rsidP="00431366">
      <w:pPr>
        <w:pStyle w:val="ListParagraph"/>
        <w:numPr>
          <w:ilvl w:val="0"/>
          <w:numId w:val="21"/>
        </w:numPr>
        <w:spacing w:after="0"/>
      </w:pPr>
      <w:r>
        <w:t xml:space="preserve">SolarCity – </w:t>
      </w:r>
      <w:r w:rsidR="00531161">
        <w:t>Carlos Gonzalez</w:t>
      </w:r>
    </w:p>
    <w:p w:rsidR="009667CE" w:rsidRDefault="009667CE" w:rsidP="009667CE">
      <w:pPr>
        <w:pStyle w:val="ListParagraph"/>
        <w:spacing w:after="0"/>
        <w:sectPr w:rsidR="009667CE" w:rsidSect="009667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67CE" w:rsidRDefault="009667CE" w:rsidP="009667CE">
      <w:pPr>
        <w:pStyle w:val="ListParagraph"/>
        <w:spacing w:after="0"/>
      </w:pPr>
    </w:p>
    <w:p w:rsidR="00531161" w:rsidRDefault="00C14C76" w:rsidP="00531161">
      <w:pPr>
        <w:spacing w:after="0"/>
      </w:pPr>
      <w:r>
        <w:t xml:space="preserve">AG members not </w:t>
      </w:r>
      <w:r w:rsidR="00B86ED1">
        <w:t>re</w:t>
      </w:r>
      <w:r>
        <w:t>present</w:t>
      </w:r>
      <w:r w:rsidR="00B86ED1">
        <w:t>ed</w:t>
      </w:r>
      <w:bookmarkStart w:id="0" w:name="_GoBack"/>
      <w:bookmarkEnd w:id="0"/>
      <w:r>
        <w:t xml:space="preserve"> at the meeting:</w:t>
      </w:r>
    </w:p>
    <w:p w:rsidR="00697988" w:rsidRDefault="00697988" w:rsidP="00697988">
      <w:pPr>
        <w:pStyle w:val="ListParagraph"/>
        <w:numPr>
          <w:ilvl w:val="0"/>
          <w:numId w:val="22"/>
        </w:numPr>
        <w:spacing w:after="0"/>
      </w:pPr>
      <w:r>
        <w:t xml:space="preserve">NYSERDA - John Saintcross </w:t>
      </w:r>
    </w:p>
    <w:p w:rsidR="00697988" w:rsidRDefault="00697988" w:rsidP="00531161">
      <w:pPr>
        <w:spacing w:after="0"/>
      </w:pPr>
    </w:p>
    <w:p w:rsidR="00431366" w:rsidRPr="00431366" w:rsidRDefault="00431366" w:rsidP="0043136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1833" w:rsidTr="002C1833">
        <w:tc>
          <w:tcPr>
            <w:tcW w:w="4675" w:type="dxa"/>
          </w:tcPr>
          <w:p w:rsidR="002C1833" w:rsidRPr="00463CBB" w:rsidRDefault="002C1833" w:rsidP="001A70C5">
            <w:pPr>
              <w:rPr>
                <w:b/>
              </w:rPr>
            </w:pPr>
            <w:r w:rsidRPr="00463CBB">
              <w:rPr>
                <w:b/>
              </w:rPr>
              <w:t>Time</w:t>
            </w:r>
          </w:p>
        </w:tc>
        <w:tc>
          <w:tcPr>
            <w:tcW w:w="4675" w:type="dxa"/>
          </w:tcPr>
          <w:p w:rsidR="002C1833" w:rsidRPr="00463CBB" w:rsidRDefault="002C1833" w:rsidP="001A70C5">
            <w:pPr>
              <w:rPr>
                <w:b/>
              </w:rPr>
            </w:pPr>
            <w:r w:rsidRPr="00463CBB">
              <w:rPr>
                <w:b/>
              </w:rPr>
              <w:t>Topic</w:t>
            </w:r>
          </w:p>
        </w:tc>
      </w:tr>
      <w:tr w:rsidR="002C1833" w:rsidTr="002C1833">
        <w:tc>
          <w:tcPr>
            <w:tcW w:w="4675" w:type="dxa"/>
          </w:tcPr>
          <w:p w:rsidR="002C1833" w:rsidRDefault="002C1833" w:rsidP="001A70C5">
            <w:r>
              <w:t>10:30 – 10:45a</w:t>
            </w:r>
          </w:p>
        </w:tc>
        <w:tc>
          <w:tcPr>
            <w:tcW w:w="4675" w:type="dxa"/>
          </w:tcPr>
          <w:p w:rsidR="002C1833" w:rsidRDefault="002C1833" w:rsidP="001A70C5">
            <w:r>
              <w:t>Introductions</w:t>
            </w:r>
          </w:p>
        </w:tc>
      </w:tr>
      <w:tr w:rsidR="002C1833" w:rsidTr="002C1833">
        <w:tc>
          <w:tcPr>
            <w:tcW w:w="4675" w:type="dxa"/>
          </w:tcPr>
          <w:p w:rsidR="002C1833" w:rsidRDefault="002C1833" w:rsidP="001A70C5">
            <w:r>
              <w:t>10:45 – 11:30</w:t>
            </w:r>
          </w:p>
        </w:tc>
        <w:tc>
          <w:tcPr>
            <w:tcW w:w="4675" w:type="dxa"/>
          </w:tcPr>
          <w:p w:rsidR="002C1833" w:rsidRDefault="002C1833" w:rsidP="001A70C5">
            <w:r>
              <w:t>Feedback on Initi</w:t>
            </w:r>
            <w:r w:rsidR="00217A8A">
              <w:t>al DSIP Stakeholder Briefings</w:t>
            </w:r>
          </w:p>
        </w:tc>
      </w:tr>
      <w:tr w:rsidR="002C1833" w:rsidTr="002C1833">
        <w:tc>
          <w:tcPr>
            <w:tcW w:w="4675" w:type="dxa"/>
          </w:tcPr>
          <w:p w:rsidR="002C1833" w:rsidRDefault="00217A8A" w:rsidP="001A70C5">
            <w:r>
              <w:t>11:30 – 12:00</w:t>
            </w:r>
          </w:p>
        </w:tc>
        <w:tc>
          <w:tcPr>
            <w:tcW w:w="4675" w:type="dxa"/>
          </w:tcPr>
          <w:p w:rsidR="002C1833" w:rsidRDefault="00217A8A" w:rsidP="001A70C5">
            <w:r>
              <w:t>Feedback on EG Kick-off Meetings &amp; Plans</w:t>
            </w:r>
          </w:p>
        </w:tc>
      </w:tr>
      <w:tr w:rsidR="002C1833" w:rsidTr="002C1833">
        <w:tc>
          <w:tcPr>
            <w:tcW w:w="4675" w:type="dxa"/>
          </w:tcPr>
          <w:p w:rsidR="002C1833" w:rsidRDefault="00217A8A" w:rsidP="001A70C5">
            <w:r>
              <w:t>12:00 – 1:00</w:t>
            </w:r>
          </w:p>
          <w:p w:rsidR="00217A8A" w:rsidRDefault="00217A8A" w:rsidP="001A70C5">
            <w:r>
              <w:t>12:35 – 1:00</w:t>
            </w:r>
          </w:p>
        </w:tc>
        <w:tc>
          <w:tcPr>
            <w:tcW w:w="4675" w:type="dxa"/>
          </w:tcPr>
          <w:p w:rsidR="002C1833" w:rsidRDefault="00217A8A" w:rsidP="001A70C5">
            <w:r>
              <w:t xml:space="preserve">Lunch </w:t>
            </w:r>
          </w:p>
          <w:p w:rsidR="00217A8A" w:rsidRDefault="00217A8A" w:rsidP="001A70C5">
            <w:r>
              <w:t>CA Local Environmental/Health Benefits Concept</w:t>
            </w:r>
          </w:p>
        </w:tc>
      </w:tr>
      <w:tr w:rsidR="00217A8A" w:rsidTr="002C1833">
        <w:tc>
          <w:tcPr>
            <w:tcW w:w="4675" w:type="dxa"/>
          </w:tcPr>
          <w:p w:rsidR="00217A8A" w:rsidRDefault="00217A8A" w:rsidP="001A70C5">
            <w:r>
              <w:t>1:00 – 2:00</w:t>
            </w:r>
          </w:p>
        </w:tc>
        <w:tc>
          <w:tcPr>
            <w:tcW w:w="4675" w:type="dxa"/>
          </w:tcPr>
          <w:p w:rsidR="00217A8A" w:rsidRDefault="00217A8A" w:rsidP="00463CBB">
            <w:r>
              <w:t>Review Market Operations/EVSE</w:t>
            </w:r>
          </w:p>
        </w:tc>
      </w:tr>
      <w:tr w:rsidR="00217A8A" w:rsidTr="002C1833">
        <w:tc>
          <w:tcPr>
            <w:tcW w:w="4675" w:type="dxa"/>
          </w:tcPr>
          <w:p w:rsidR="00217A8A" w:rsidRDefault="00217A8A" w:rsidP="001A70C5">
            <w:r>
              <w:t xml:space="preserve">2:00 – 2:30 </w:t>
            </w:r>
          </w:p>
        </w:tc>
        <w:tc>
          <w:tcPr>
            <w:tcW w:w="4675" w:type="dxa"/>
          </w:tcPr>
          <w:p w:rsidR="00217A8A" w:rsidRDefault="00217A8A" w:rsidP="00217A8A">
            <w:r>
              <w:t>Summary &amp; Next Steps</w:t>
            </w:r>
          </w:p>
        </w:tc>
      </w:tr>
    </w:tbl>
    <w:p w:rsidR="00531161" w:rsidRDefault="00531161" w:rsidP="00531161"/>
    <w:p w:rsidR="002B12E6" w:rsidRDefault="008C294C" w:rsidP="001A70C5">
      <w:pPr>
        <w:pStyle w:val="Heading5"/>
      </w:pPr>
      <w:r>
        <w:t>Key Discussion Points</w:t>
      </w:r>
    </w:p>
    <w:p w:rsidR="00431366" w:rsidRDefault="00431366" w:rsidP="002B12E6">
      <w:pPr>
        <w:pStyle w:val="ListParagraph"/>
        <w:numPr>
          <w:ilvl w:val="0"/>
          <w:numId w:val="5"/>
        </w:numPr>
      </w:pPr>
      <w:r>
        <w:t>Solicited Feedback from AG on individual utility Initial DSIP Stakeholder Briefings</w:t>
      </w:r>
    </w:p>
    <w:p w:rsidR="002B12E6" w:rsidRDefault="002B12E6" w:rsidP="002B12E6">
      <w:pPr>
        <w:pStyle w:val="ListParagraph"/>
        <w:numPr>
          <w:ilvl w:val="0"/>
          <w:numId w:val="5"/>
        </w:numPr>
      </w:pPr>
      <w:r>
        <w:t>In addition to initial briefings, there</w:t>
      </w:r>
      <w:r w:rsidR="00431366">
        <w:t xml:space="preserve"> will be opportunities</w:t>
      </w:r>
      <w:r>
        <w:t xml:space="preserve"> for stakeholders to engage through </w:t>
      </w:r>
      <w:r w:rsidR="00431366">
        <w:t xml:space="preserve">the </w:t>
      </w:r>
      <w:r>
        <w:t>formal comment period</w:t>
      </w:r>
      <w:r w:rsidR="00431366">
        <w:t xml:space="preserve"> </w:t>
      </w:r>
      <w:r>
        <w:t>after the filings (</w:t>
      </w:r>
      <w:r w:rsidR="00431366">
        <w:t xml:space="preserve">June </w:t>
      </w:r>
      <w:r>
        <w:t>30</w:t>
      </w:r>
      <w:r w:rsidRPr="002B12E6">
        <w:rPr>
          <w:vertAlign w:val="superscript"/>
        </w:rPr>
        <w:t>th</w:t>
      </w:r>
      <w:r>
        <w:t xml:space="preserve">) and in subsequent stakeholder engagement </w:t>
      </w:r>
      <w:r w:rsidR="00431366">
        <w:t>sessions</w:t>
      </w:r>
    </w:p>
    <w:p w:rsidR="002B12E6" w:rsidRDefault="002B12E6" w:rsidP="002B12E6">
      <w:pPr>
        <w:pStyle w:val="ListParagraph"/>
        <w:numPr>
          <w:ilvl w:val="0"/>
          <w:numId w:val="5"/>
        </w:numPr>
      </w:pPr>
      <w:r>
        <w:t xml:space="preserve">Stakeholders expressed an interest for </w:t>
      </w:r>
      <w:r w:rsidR="00431366" w:rsidRPr="002B12E6">
        <w:t>where all commercial opportunities are listed so that vendors don’t ha</w:t>
      </w:r>
      <w:r w:rsidR="004D6385">
        <w:t>ve to track all the proceedings</w:t>
      </w:r>
    </w:p>
    <w:p w:rsidR="00431366" w:rsidRDefault="00431366" w:rsidP="00431366">
      <w:pPr>
        <w:pStyle w:val="ListParagraph"/>
        <w:numPr>
          <w:ilvl w:val="0"/>
          <w:numId w:val="5"/>
        </w:numPr>
      </w:pPr>
      <w:r>
        <w:t xml:space="preserve">Per the request of the AG </w:t>
      </w:r>
      <w:r w:rsidR="004D6385">
        <w:t xml:space="preserve">at the previous meeting, there was a </w:t>
      </w:r>
      <w:r w:rsidR="002B12E6">
        <w:t>d</w:t>
      </w:r>
      <w:r w:rsidR="004D6385">
        <w:t>iscussion</w:t>
      </w:r>
      <w:r w:rsidR="002B12E6">
        <w:t xml:space="preserve"> regarding local env</w:t>
      </w:r>
      <w:r>
        <w:t xml:space="preserve">ironmental </w:t>
      </w:r>
      <w:r w:rsidR="004D6385">
        <w:t>benefits and</w:t>
      </w:r>
      <w:r w:rsidR="002B12E6">
        <w:t xml:space="preserve"> locational value in CA</w:t>
      </w:r>
    </w:p>
    <w:p w:rsidR="00B1358E" w:rsidRDefault="00041B07" w:rsidP="00431366">
      <w:pPr>
        <w:pStyle w:val="ListParagraph"/>
        <w:numPr>
          <w:ilvl w:val="0"/>
          <w:numId w:val="5"/>
        </w:numPr>
      </w:pPr>
      <w:r>
        <w:t xml:space="preserve">The Engagement Group Meetings will be a combination of </w:t>
      </w:r>
      <w:r w:rsidR="00431366">
        <w:t>stakeholder and JU</w:t>
      </w:r>
      <w:r w:rsidR="004D6385">
        <w:t xml:space="preserve"> presentations</w:t>
      </w:r>
    </w:p>
    <w:p w:rsidR="004F657C" w:rsidRDefault="00431366" w:rsidP="001A70C5">
      <w:pPr>
        <w:pStyle w:val="ListParagraph"/>
        <w:numPr>
          <w:ilvl w:val="1"/>
          <w:numId w:val="5"/>
        </w:numPr>
      </w:pPr>
      <w:r>
        <w:t>General ag</w:t>
      </w:r>
      <w:r w:rsidR="004D6385">
        <w:t xml:space="preserve">reement that all presentations will be considered public and can be posted on the website unless otherwise stated within the group, as outlined in the AG &amp; EG Ground Rules </w:t>
      </w:r>
    </w:p>
    <w:p w:rsidR="00185303" w:rsidRDefault="00185303" w:rsidP="001A70C5">
      <w:pPr>
        <w:pStyle w:val="Heading5"/>
      </w:pPr>
      <w:r>
        <w:lastRenderedPageBreak/>
        <w:t>Market Operations Updates</w:t>
      </w:r>
    </w:p>
    <w:p w:rsidR="004F657C" w:rsidRDefault="00185303" w:rsidP="00185303">
      <w:pPr>
        <w:pStyle w:val="ListParagraph"/>
        <w:numPr>
          <w:ilvl w:val="0"/>
          <w:numId w:val="16"/>
        </w:numPr>
        <w:spacing w:after="0"/>
      </w:pPr>
      <w:r>
        <w:t>EVSE and Customer Data will have their own Engagement Groups</w:t>
      </w:r>
    </w:p>
    <w:p w:rsidR="004F657C" w:rsidRDefault="006245F3" w:rsidP="006245F3">
      <w:pPr>
        <w:pStyle w:val="ListParagraph"/>
        <w:numPr>
          <w:ilvl w:val="0"/>
          <w:numId w:val="10"/>
        </w:numPr>
        <w:spacing w:after="0"/>
      </w:pPr>
      <w:r>
        <w:t xml:space="preserve">Customer Data will have its first kick-off in the next couple of weeks </w:t>
      </w:r>
    </w:p>
    <w:p w:rsidR="008C41B0" w:rsidRDefault="006245F3" w:rsidP="004F657C">
      <w:pPr>
        <w:pStyle w:val="ListParagraph"/>
        <w:numPr>
          <w:ilvl w:val="1"/>
          <w:numId w:val="10"/>
        </w:numPr>
        <w:spacing w:after="0"/>
      </w:pPr>
      <w:r>
        <w:t>Stakeholders were requested to send participant suggestions</w:t>
      </w:r>
      <w:r w:rsidR="004F657C">
        <w:t xml:space="preserve"> </w:t>
      </w:r>
    </w:p>
    <w:p w:rsidR="007239D8" w:rsidRDefault="007239D8" w:rsidP="007239D8">
      <w:pPr>
        <w:pStyle w:val="ListParagraph"/>
        <w:numPr>
          <w:ilvl w:val="0"/>
          <w:numId w:val="10"/>
        </w:numPr>
        <w:spacing w:after="0"/>
      </w:pPr>
      <w:r>
        <w:t>Certain topics that are shorter will be teed up with the AG so that utilities can sha</w:t>
      </w:r>
      <w:r w:rsidR="00463CBB">
        <w:t>re their ideas and get feedback (DER Sourcing and Granular Pricing)</w:t>
      </w:r>
      <w:r>
        <w:t xml:space="preserve"> </w:t>
      </w:r>
    </w:p>
    <w:p w:rsidR="002B12E6" w:rsidRDefault="002B12E6" w:rsidP="002B12E6">
      <w:pPr>
        <w:spacing w:after="0"/>
      </w:pPr>
    </w:p>
    <w:p w:rsidR="002B12E6" w:rsidRDefault="002B12E6" w:rsidP="00431366">
      <w:pPr>
        <w:pStyle w:val="Heading5"/>
      </w:pPr>
      <w:r>
        <w:t>Action items</w:t>
      </w:r>
    </w:p>
    <w:p w:rsidR="00431366" w:rsidRDefault="00431366" w:rsidP="00431366">
      <w:pPr>
        <w:pStyle w:val="ListParagraph"/>
        <w:numPr>
          <w:ilvl w:val="0"/>
          <w:numId w:val="20"/>
        </w:numPr>
      </w:pPr>
      <w:r>
        <w:t xml:space="preserve">A schedule was put in front of the AG that included Advisory Group (AG) meetings, Engagement Group (EG) meetings and broader stakeholder engagement (SE) sessions through December </w:t>
      </w:r>
    </w:p>
    <w:p w:rsidR="00431366" w:rsidRDefault="00431366" w:rsidP="00431366">
      <w:pPr>
        <w:pStyle w:val="ListParagraph"/>
        <w:numPr>
          <w:ilvl w:val="0"/>
          <w:numId w:val="20"/>
        </w:numPr>
        <w:spacing w:after="0"/>
      </w:pPr>
      <w:r>
        <w:t>The website will be updated with presentation materials and high level meeting notes</w:t>
      </w:r>
    </w:p>
    <w:p w:rsidR="00431366" w:rsidRDefault="00431366" w:rsidP="00431366">
      <w:pPr>
        <w:pStyle w:val="ListParagraph"/>
        <w:numPr>
          <w:ilvl w:val="0"/>
          <w:numId w:val="19"/>
        </w:numPr>
        <w:spacing w:after="0"/>
      </w:pPr>
      <w:r>
        <w:t xml:space="preserve">The July or August Meetings could include presentations from the separate interconnection technical WG efforts to ensure the efforts are aligned. </w:t>
      </w:r>
    </w:p>
    <w:p w:rsidR="002B12E6" w:rsidRDefault="00431366" w:rsidP="00431366">
      <w:pPr>
        <w:pStyle w:val="ListParagraph"/>
        <w:numPr>
          <w:ilvl w:val="0"/>
          <w:numId w:val="19"/>
        </w:numPr>
        <w:spacing w:after="0"/>
      </w:pPr>
      <w:r>
        <w:t>Broader stakeholder engagement sessions will be late July, August and September for a wider audience. This will provide an opportunity for broader engagement for the evolution of thinking and get feedback for utilities to provide for their filing in the fall.</w:t>
      </w:r>
    </w:p>
    <w:p w:rsidR="002B12E6" w:rsidRDefault="002B12E6" w:rsidP="002B12E6">
      <w:pPr>
        <w:spacing w:after="0"/>
      </w:pPr>
    </w:p>
    <w:p w:rsidR="00CA0A14" w:rsidRPr="00C1607B" w:rsidRDefault="007239D8" w:rsidP="00431366">
      <w:pPr>
        <w:pStyle w:val="ListParagraph"/>
        <w:spacing w:after="0"/>
      </w:pPr>
      <w:r w:rsidRPr="002B12E6">
        <w:rPr>
          <w:strike/>
        </w:rPr>
        <w:t xml:space="preserve"> </w:t>
      </w:r>
    </w:p>
    <w:sectPr w:rsidR="00CA0A14" w:rsidRPr="00C1607B" w:rsidSect="006C64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CC" w:rsidRDefault="00752ACC" w:rsidP="004B4E2A">
      <w:pPr>
        <w:spacing w:after="0" w:line="240" w:lineRule="auto"/>
      </w:pPr>
      <w:r>
        <w:separator/>
      </w:r>
    </w:p>
  </w:endnote>
  <w:endnote w:type="continuationSeparator" w:id="0">
    <w:p w:rsidR="00752ACC" w:rsidRDefault="00752ACC" w:rsidP="004B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403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2E6" w:rsidRDefault="002B12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E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2E6" w:rsidRDefault="002B12E6">
    <w:pPr>
      <w:pStyle w:val="Footer"/>
    </w:pPr>
  </w:p>
  <w:p w:rsidR="002B12E6" w:rsidRDefault="002B12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CC" w:rsidRDefault="00752ACC" w:rsidP="004B4E2A">
      <w:pPr>
        <w:spacing w:after="0" w:line="240" w:lineRule="auto"/>
      </w:pPr>
      <w:r>
        <w:separator/>
      </w:r>
    </w:p>
  </w:footnote>
  <w:footnote w:type="continuationSeparator" w:id="0">
    <w:p w:rsidR="00752ACC" w:rsidRDefault="00752ACC" w:rsidP="004B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E6" w:rsidRDefault="002B12E6" w:rsidP="00193A1D">
    <w:pPr>
      <w:pStyle w:val="Header"/>
      <w:rPr>
        <w:i/>
        <w:color w:val="002060"/>
      </w:rPr>
    </w:pPr>
    <w:r w:rsidRPr="4D7FCC7A">
      <w:rPr>
        <w:i/>
        <w:iCs/>
        <w:color w:val="002060"/>
      </w:rPr>
      <w:t>JU of NY Advisory Group Meeting………………………………………………………………………………….……....</w:t>
    </w:r>
    <w:r>
      <w:rPr>
        <w:i/>
        <w:iCs/>
        <w:color w:val="002060"/>
      </w:rPr>
      <w:t>June 1</w:t>
    </w:r>
    <w:r w:rsidRPr="4D7FCC7A">
      <w:rPr>
        <w:i/>
        <w:iCs/>
        <w:color w:val="002060"/>
      </w:rPr>
      <w:t>, 2016</w:t>
    </w:r>
  </w:p>
  <w:p w:rsidR="002B12E6" w:rsidRPr="00867E60" w:rsidRDefault="002B12E6" w:rsidP="00193A1D">
    <w:pPr>
      <w:pStyle w:val="Header"/>
      <w:jc w:val="center"/>
      <w:rPr>
        <w:i/>
        <w:color w:val="002060"/>
      </w:rPr>
    </w:pPr>
    <w:r>
      <w:rPr>
        <w:i/>
        <w:iCs/>
        <w:color w:val="002060"/>
      </w:rPr>
      <w:t>National Grid – Albany, NY</w:t>
    </w:r>
  </w:p>
  <w:p w:rsidR="002B12E6" w:rsidRDefault="002B12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734C"/>
    <w:multiLevelType w:val="hybridMultilevel"/>
    <w:tmpl w:val="CF36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4AFD"/>
    <w:multiLevelType w:val="hybridMultilevel"/>
    <w:tmpl w:val="0006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0CDE"/>
    <w:multiLevelType w:val="hybridMultilevel"/>
    <w:tmpl w:val="8DF4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6BD4"/>
    <w:multiLevelType w:val="hybridMultilevel"/>
    <w:tmpl w:val="DBC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E1577"/>
    <w:multiLevelType w:val="hybridMultilevel"/>
    <w:tmpl w:val="5180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A2BA1"/>
    <w:multiLevelType w:val="hybridMultilevel"/>
    <w:tmpl w:val="B4EA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07F5"/>
    <w:multiLevelType w:val="hybridMultilevel"/>
    <w:tmpl w:val="02FA7E24"/>
    <w:lvl w:ilvl="0" w:tplc="A2F03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C21DA">
      <w:start w:val="8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1AF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41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A8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6A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C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A1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26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5250D4"/>
    <w:multiLevelType w:val="hybridMultilevel"/>
    <w:tmpl w:val="42F4F8CC"/>
    <w:lvl w:ilvl="0" w:tplc="D81AFA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F7C00"/>
    <w:multiLevelType w:val="hybridMultilevel"/>
    <w:tmpl w:val="9E30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21210"/>
    <w:multiLevelType w:val="hybridMultilevel"/>
    <w:tmpl w:val="B604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E12"/>
    <w:multiLevelType w:val="hybridMultilevel"/>
    <w:tmpl w:val="ADA4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378FE"/>
    <w:multiLevelType w:val="hybridMultilevel"/>
    <w:tmpl w:val="D064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45F8F"/>
    <w:multiLevelType w:val="hybridMultilevel"/>
    <w:tmpl w:val="701EB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0B3B"/>
    <w:multiLevelType w:val="hybridMultilevel"/>
    <w:tmpl w:val="C198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81375"/>
    <w:multiLevelType w:val="hybridMultilevel"/>
    <w:tmpl w:val="DEA2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F7FAD"/>
    <w:multiLevelType w:val="hybridMultilevel"/>
    <w:tmpl w:val="BA7E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338B7"/>
    <w:multiLevelType w:val="hybridMultilevel"/>
    <w:tmpl w:val="24FA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E0E9E"/>
    <w:multiLevelType w:val="hybridMultilevel"/>
    <w:tmpl w:val="EA626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F4943"/>
    <w:multiLevelType w:val="hybridMultilevel"/>
    <w:tmpl w:val="989E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C52DB"/>
    <w:multiLevelType w:val="hybridMultilevel"/>
    <w:tmpl w:val="E082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D3B86"/>
    <w:multiLevelType w:val="hybridMultilevel"/>
    <w:tmpl w:val="A31C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A4BD1"/>
    <w:multiLevelType w:val="hybridMultilevel"/>
    <w:tmpl w:val="8780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96DB8"/>
    <w:multiLevelType w:val="hybridMultilevel"/>
    <w:tmpl w:val="E56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1"/>
  </w:num>
  <w:num w:numId="5">
    <w:abstractNumId w:val="9"/>
  </w:num>
  <w:num w:numId="6">
    <w:abstractNumId w:val="8"/>
  </w:num>
  <w:num w:numId="7">
    <w:abstractNumId w:val="3"/>
  </w:num>
  <w:num w:numId="8">
    <w:abstractNumId w:val="22"/>
  </w:num>
  <w:num w:numId="9">
    <w:abstractNumId w:val="6"/>
  </w:num>
  <w:num w:numId="10">
    <w:abstractNumId w:val="14"/>
  </w:num>
  <w:num w:numId="11">
    <w:abstractNumId w:val="13"/>
  </w:num>
  <w:num w:numId="12">
    <w:abstractNumId w:val="5"/>
  </w:num>
  <w:num w:numId="13">
    <w:abstractNumId w:val="18"/>
  </w:num>
  <w:num w:numId="14">
    <w:abstractNumId w:val="15"/>
  </w:num>
  <w:num w:numId="15">
    <w:abstractNumId w:val="12"/>
  </w:num>
  <w:num w:numId="16">
    <w:abstractNumId w:val="19"/>
  </w:num>
  <w:num w:numId="17">
    <w:abstractNumId w:val="17"/>
  </w:num>
  <w:num w:numId="18">
    <w:abstractNumId w:val="7"/>
  </w:num>
  <w:num w:numId="19">
    <w:abstractNumId w:val="4"/>
  </w:num>
  <w:num w:numId="20">
    <w:abstractNumId w:val="16"/>
  </w:num>
  <w:num w:numId="21">
    <w:abstractNumId w:val="10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2A"/>
    <w:rsid w:val="00037B6F"/>
    <w:rsid w:val="00041B07"/>
    <w:rsid w:val="00060E09"/>
    <w:rsid w:val="0007176C"/>
    <w:rsid w:val="000B24A6"/>
    <w:rsid w:val="000F6D95"/>
    <w:rsid w:val="001169B3"/>
    <w:rsid w:val="00185303"/>
    <w:rsid w:val="00193A1D"/>
    <w:rsid w:val="001A70C5"/>
    <w:rsid w:val="001E093B"/>
    <w:rsid w:val="00217A8A"/>
    <w:rsid w:val="00265295"/>
    <w:rsid w:val="00266DB3"/>
    <w:rsid w:val="002B12E6"/>
    <w:rsid w:val="002C1833"/>
    <w:rsid w:val="002F3084"/>
    <w:rsid w:val="00316BD9"/>
    <w:rsid w:val="003303D6"/>
    <w:rsid w:val="003416E6"/>
    <w:rsid w:val="003B51FF"/>
    <w:rsid w:val="003F7CAD"/>
    <w:rsid w:val="00405538"/>
    <w:rsid w:val="00407C39"/>
    <w:rsid w:val="00417838"/>
    <w:rsid w:val="00431366"/>
    <w:rsid w:val="004402B0"/>
    <w:rsid w:val="00463CBB"/>
    <w:rsid w:val="004A28C3"/>
    <w:rsid w:val="004B4E2A"/>
    <w:rsid w:val="004C6745"/>
    <w:rsid w:val="004D6385"/>
    <w:rsid w:val="004D69BE"/>
    <w:rsid w:val="004F657C"/>
    <w:rsid w:val="00504429"/>
    <w:rsid w:val="00511998"/>
    <w:rsid w:val="00531161"/>
    <w:rsid w:val="005329BB"/>
    <w:rsid w:val="005465A2"/>
    <w:rsid w:val="00594003"/>
    <w:rsid w:val="00597248"/>
    <w:rsid w:val="005B4076"/>
    <w:rsid w:val="005C6CAE"/>
    <w:rsid w:val="005E0676"/>
    <w:rsid w:val="006245EF"/>
    <w:rsid w:val="006245F3"/>
    <w:rsid w:val="00652D98"/>
    <w:rsid w:val="00665497"/>
    <w:rsid w:val="00667136"/>
    <w:rsid w:val="00680EF2"/>
    <w:rsid w:val="00697988"/>
    <w:rsid w:val="006A47BB"/>
    <w:rsid w:val="006B33F2"/>
    <w:rsid w:val="006C6474"/>
    <w:rsid w:val="006E0D55"/>
    <w:rsid w:val="007239D8"/>
    <w:rsid w:val="0075172A"/>
    <w:rsid w:val="00752ACC"/>
    <w:rsid w:val="00780881"/>
    <w:rsid w:val="00797F55"/>
    <w:rsid w:val="007B4C1C"/>
    <w:rsid w:val="007E4BB0"/>
    <w:rsid w:val="008B1E71"/>
    <w:rsid w:val="008C294C"/>
    <w:rsid w:val="008C41B0"/>
    <w:rsid w:val="009667CE"/>
    <w:rsid w:val="009B7F4D"/>
    <w:rsid w:val="009C4775"/>
    <w:rsid w:val="009E2044"/>
    <w:rsid w:val="00A50103"/>
    <w:rsid w:val="00A52119"/>
    <w:rsid w:val="00A84100"/>
    <w:rsid w:val="00AA15EF"/>
    <w:rsid w:val="00AB38E1"/>
    <w:rsid w:val="00AD130B"/>
    <w:rsid w:val="00AF1DB1"/>
    <w:rsid w:val="00B1358E"/>
    <w:rsid w:val="00B64262"/>
    <w:rsid w:val="00B86ED1"/>
    <w:rsid w:val="00C14C76"/>
    <w:rsid w:val="00C1607B"/>
    <w:rsid w:val="00C40C0E"/>
    <w:rsid w:val="00C73311"/>
    <w:rsid w:val="00C80C5C"/>
    <w:rsid w:val="00C954C4"/>
    <w:rsid w:val="00CA0A14"/>
    <w:rsid w:val="00CC3274"/>
    <w:rsid w:val="00CD67A8"/>
    <w:rsid w:val="00CD79AA"/>
    <w:rsid w:val="00D17FD9"/>
    <w:rsid w:val="00DD2CF3"/>
    <w:rsid w:val="00E4690A"/>
    <w:rsid w:val="00EA483F"/>
    <w:rsid w:val="00EB3821"/>
    <w:rsid w:val="00F24A22"/>
    <w:rsid w:val="00F33C38"/>
    <w:rsid w:val="00F605A4"/>
    <w:rsid w:val="00F72D8B"/>
    <w:rsid w:val="00F80B4B"/>
    <w:rsid w:val="00FC3F6C"/>
    <w:rsid w:val="00FD446E"/>
    <w:rsid w:val="00FF520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412D9-8988-4A73-A890-566E4A19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07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D98"/>
    <w:pPr>
      <w:keepNext/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202"/>
    <w:pPr>
      <w:keepNext/>
      <w:spacing w:after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5202"/>
    <w:pPr>
      <w:keepNext/>
      <w:spacing w:after="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33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E2A"/>
  </w:style>
  <w:style w:type="paragraph" w:styleId="Footer">
    <w:name w:val="footer"/>
    <w:basedOn w:val="Normal"/>
    <w:link w:val="FooterChar"/>
    <w:uiPriority w:val="99"/>
    <w:unhideWhenUsed/>
    <w:rsid w:val="004B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E2A"/>
  </w:style>
  <w:style w:type="paragraph" w:styleId="ListParagraph">
    <w:name w:val="List Paragraph"/>
    <w:basedOn w:val="Normal"/>
    <w:uiPriority w:val="34"/>
    <w:qFormat/>
    <w:rsid w:val="004B4E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607B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C6474"/>
    <w:pPr>
      <w:jc w:val="center"/>
    </w:pPr>
    <w:rPr>
      <w:i/>
      <w:color w:val="FF0000"/>
    </w:rPr>
  </w:style>
  <w:style w:type="character" w:customStyle="1" w:styleId="TitleChar">
    <w:name w:val="Title Char"/>
    <w:basedOn w:val="DefaultParagraphFont"/>
    <w:link w:val="Title"/>
    <w:uiPriority w:val="10"/>
    <w:rsid w:val="006C6474"/>
    <w:rPr>
      <w:i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652D98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FF5202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5202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73311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table" w:styleId="TableGrid">
    <w:name w:val="Table Grid"/>
    <w:basedOn w:val="TableNormal"/>
    <w:uiPriority w:val="39"/>
    <w:rsid w:val="002C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4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38927DA8349408E0E2D5E7FFC2A00" ma:contentTypeVersion="2" ma:contentTypeDescription="Create a new document." ma:contentTypeScope="" ma:versionID="a520a920caa7d811135189f8a6fff4a5">
  <xsd:schema xmlns:xsd="http://www.w3.org/2001/XMLSchema" xmlns:xs="http://www.w3.org/2001/XMLSchema" xmlns:p="http://schemas.microsoft.com/office/2006/metadata/properties" xmlns:ns2="111b167e-d5f1-4a37-9b38-8b8857d1e56d" targetNamespace="http://schemas.microsoft.com/office/2006/metadata/properties" ma:root="true" ma:fieldsID="9007e673b94d5065872dfbc5b2644a51" ns2:_="">
    <xsd:import namespace="111b167e-d5f1-4a37-9b38-8b8857d1e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b167e-d5f1-4a37-9b38-8b8857d1e5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408E2-DA87-489C-A474-FBC999BBA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E35A5-272E-40E0-AADB-F43BCE8C4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9DC3C-A717-4893-B000-EFC45868E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b167e-d5f1-4a37-9b38-8b8857d1e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817C93-BA2C-40EC-8029-88110EDA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Howley, Annie</dc:creator>
  <cp:keywords/>
  <dc:description/>
  <cp:lastModifiedBy>Howley, Annie</cp:lastModifiedBy>
  <cp:revision>12</cp:revision>
  <dcterms:created xsi:type="dcterms:W3CDTF">2016-07-21T20:38:00Z</dcterms:created>
  <dcterms:modified xsi:type="dcterms:W3CDTF">2016-08-09T22:06:00Z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0x01010084538927DA8349408E0E2D5E7FFC2A00</vt:lpwstr>
  </property>
</Properties>
</file>